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7EBE" w:rsidRPr="00017EBE" w:rsidRDefault="00017EBE">
      <w:pPr>
        <w:pStyle w:val="ConsPlusTitlePage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 xml:space="preserve">Документ предоставлен </w:t>
      </w:r>
      <w:hyperlink r:id="rId4" w:history="1">
        <w:proofErr w:type="spellStart"/>
        <w:r w:rsidRPr="00017EBE">
          <w:rPr>
            <w:rFonts w:ascii="Times New Roman" w:hAnsi="Times New Roman" w:cs="Times New Roman"/>
            <w:color w:val="0000FF"/>
          </w:rPr>
          <w:t>КонсультантПлюс</w:t>
        </w:r>
        <w:proofErr w:type="spellEnd"/>
      </w:hyperlink>
      <w:r w:rsidRPr="00017EBE">
        <w:rPr>
          <w:rFonts w:ascii="Times New Roman" w:hAnsi="Times New Roman" w:cs="Times New Roman"/>
        </w:rPr>
        <w:br/>
      </w:r>
    </w:p>
    <w:p w:rsidR="00017EBE" w:rsidRPr="00017EBE" w:rsidRDefault="00017EBE">
      <w:pPr>
        <w:pStyle w:val="ConsPlusNormal"/>
        <w:ind w:firstLine="540"/>
        <w:jc w:val="both"/>
        <w:outlineLvl w:val="0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6"/>
        <w:gridCol w:w="5386"/>
      </w:tblGrid>
      <w:tr w:rsidR="00017EBE" w:rsidRPr="00017EBE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017EBE" w:rsidRPr="00017EBE" w:rsidRDefault="00017EBE">
            <w:pPr>
              <w:pStyle w:val="ConsPlusNormal"/>
              <w:rPr>
                <w:rFonts w:ascii="Times New Roman" w:hAnsi="Times New Roman" w:cs="Times New Roman"/>
              </w:rPr>
            </w:pPr>
            <w:r w:rsidRPr="00017EBE">
              <w:rPr>
                <w:rFonts w:ascii="Times New Roman" w:hAnsi="Times New Roman" w:cs="Times New Roman"/>
              </w:rPr>
              <w:t>19 декабря 2008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017EBE" w:rsidRPr="00017EBE" w:rsidRDefault="00017EB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017EBE">
              <w:rPr>
                <w:rFonts w:ascii="Times New Roman" w:hAnsi="Times New Roman" w:cs="Times New Roman"/>
              </w:rPr>
              <w:t>N 198</w:t>
            </w:r>
          </w:p>
        </w:tc>
      </w:tr>
    </w:tbl>
    <w:p w:rsidR="00017EBE" w:rsidRPr="00017EBE" w:rsidRDefault="00017EBE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017EBE" w:rsidRPr="00017EBE" w:rsidRDefault="00017EB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17EBE" w:rsidRPr="00017EBE" w:rsidRDefault="00017EBE">
      <w:pPr>
        <w:pStyle w:val="ConsPlusTitle"/>
        <w:jc w:val="center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>КАМЧАТСКИЙ КРАЙ</w:t>
      </w:r>
    </w:p>
    <w:p w:rsidR="00017EBE" w:rsidRPr="00017EBE" w:rsidRDefault="00017EBE">
      <w:pPr>
        <w:pStyle w:val="ConsPlusTitle"/>
        <w:jc w:val="center"/>
        <w:rPr>
          <w:rFonts w:ascii="Times New Roman" w:hAnsi="Times New Roman" w:cs="Times New Roman"/>
        </w:rPr>
      </w:pPr>
    </w:p>
    <w:p w:rsidR="00017EBE" w:rsidRPr="00017EBE" w:rsidRDefault="00017EBE">
      <w:pPr>
        <w:pStyle w:val="ConsPlusTitle"/>
        <w:jc w:val="center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>ЗАКОН</w:t>
      </w:r>
    </w:p>
    <w:p w:rsidR="00017EBE" w:rsidRPr="00017EBE" w:rsidRDefault="00017EBE">
      <w:pPr>
        <w:pStyle w:val="ConsPlusTitle"/>
        <w:jc w:val="center"/>
        <w:rPr>
          <w:rFonts w:ascii="Times New Roman" w:hAnsi="Times New Roman" w:cs="Times New Roman"/>
        </w:rPr>
      </w:pPr>
    </w:p>
    <w:p w:rsidR="00017EBE" w:rsidRPr="00017EBE" w:rsidRDefault="00017EBE">
      <w:pPr>
        <w:pStyle w:val="ConsPlusTitle"/>
        <w:jc w:val="center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>О ЗАЩИТЕ НАСЕЛЕНИЯ</w:t>
      </w:r>
    </w:p>
    <w:p w:rsidR="00017EBE" w:rsidRPr="00017EBE" w:rsidRDefault="00017EBE">
      <w:pPr>
        <w:pStyle w:val="ConsPlusTitle"/>
        <w:jc w:val="center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>И ТЕРРИТОРИИ КАМЧАТСКОГО КРАЯ ОТ ЧРЕЗВЫЧАЙНЫХ</w:t>
      </w:r>
    </w:p>
    <w:p w:rsidR="00017EBE" w:rsidRPr="00017EBE" w:rsidRDefault="00017EBE">
      <w:pPr>
        <w:pStyle w:val="ConsPlusTitle"/>
        <w:jc w:val="center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>СИТУАЦИЙ ПРИРОДНОГО И ТЕХНОГЕННОГО ХАРАКТЕРА</w:t>
      </w:r>
    </w:p>
    <w:p w:rsidR="00017EBE" w:rsidRPr="00017EBE" w:rsidRDefault="00017EB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17EBE" w:rsidRPr="00017EBE" w:rsidRDefault="00017EBE">
      <w:pPr>
        <w:pStyle w:val="ConsPlusNormal"/>
        <w:jc w:val="right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>Принят Постановлением</w:t>
      </w:r>
    </w:p>
    <w:p w:rsidR="00017EBE" w:rsidRPr="00017EBE" w:rsidRDefault="00017EBE">
      <w:pPr>
        <w:pStyle w:val="ConsPlusNormal"/>
        <w:jc w:val="right"/>
        <w:rPr>
          <w:rFonts w:ascii="Times New Roman" w:hAnsi="Times New Roman" w:cs="Times New Roman"/>
        </w:rPr>
      </w:pPr>
      <w:bookmarkStart w:id="0" w:name="_GoBack"/>
      <w:bookmarkEnd w:id="0"/>
      <w:r w:rsidRPr="00017EBE">
        <w:rPr>
          <w:rFonts w:ascii="Times New Roman" w:hAnsi="Times New Roman" w:cs="Times New Roman"/>
        </w:rPr>
        <w:t>Законодательного Собрания</w:t>
      </w:r>
    </w:p>
    <w:p w:rsidR="00017EBE" w:rsidRPr="00017EBE" w:rsidRDefault="00017EBE">
      <w:pPr>
        <w:pStyle w:val="ConsPlusNormal"/>
        <w:jc w:val="right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>Камчатского края</w:t>
      </w:r>
    </w:p>
    <w:p w:rsidR="00017EBE" w:rsidRPr="00017EBE" w:rsidRDefault="00017EBE">
      <w:pPr>
        <w:pStyle w:val="ConsPlusNormal"/>
        <w:jc w:val="right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>09 декабря 2008 года N 390</w:t>
      </w:r>
    </w:p>
    <w:p w:rsidR="00017EBE" w:rsidRPr="00017EBE" w:rsidRDefault="00017EBE">
      <w:pPr>
        <w:spacing w:after="1"/>
        <w:rPr>
          <w:rFonts w:ascii="Times New Roman" w:hAnsi="Times New Roman" w:cs="Times New Roman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017EBE" w:rsidRPr="00017EB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17EBE" w:rsidRPr="00017EBE" w:rsidRDefault="00017E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17EBE">
              <w:rPr>
                <w:rFonts w:ascii="Times New Roman" w:hAnsi="Times New Roman" w:cs="Times New Roman"/>
                <w:color w:val="392C69"/>
              </w:rPr>
              <w:t>Список изменяющих документов</w:t>
            </w:r>
          </w:p>
          <w:p w:rsidR="00017EBE" w:rsidRPr="00017EBE" w:rsidRDefault="00017E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17EBE">
              <w:rPr>
                <w:rFonts w:ascii="Times New Roman" w:hAnsi="Times New Roman" w:cs="Times New Roman"/>
                <w:color w:val="392C69"/>
              </w:rPr>
              <w:t>(в ред. Законов Камчатского края</w:t>
            </w:r>
          </w:p>
          <w:p w:rsidR="00017EBE" w:rsidRPr="00017EBE" w:rsidRDefault="00017E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17EBE">
              <w:rPr>
                <w:rFonts w:ascii="Times New Roman" w:hAnsi="Times New Roman" w:cs="Times New Roman"/>
                <w:color w:val="392C69"/>
              </w:rPr>
              <w:t xml:space="preserve">от 07.10.2009 </w:t>
            </w:r>
            <w:hyperlink r:id="rId5" w:history="1">
              <w:r w:rsidRPr="00017EBE">
                <w:rPr>
                  <w:rFonts w:ascii="Times New Roman" w:hAnsi="Times New Roman" w:cs="Times New Roman"/>
                  <w:color w:val="0000FF"/>
                </w:rPr>
                <w:t>N 305</w:t>
              </w:r>
            </w:hyperlink>
            <w:r w:rsidRPr="00017EBE">
              <w:rPr>
                <w:rFonts w:ascii="Times New Roman" w:hAnsi="Times New Roman" w:cs="Times New Roman"/>
                <w:color w:val="392C69"/>
              </w:rPr>
              <w:t xml:space="preserve">, от 28.04.2011 </w:t>
            </w:r>
            <w:hyperlink r:id="rId6" w:history="1">
              <w:r w:rsidRPr="00017EBE">
                <w:rPr>
                  <w:rFonts w:ascii="Times New Roman" w:hAnsi="Times New Roman" w:cs="Times New Roman"/>
                  <w:color w:val="0000FF"/>
                </w:rPr>
                <w:t>N 593</w:t>
              </w:r>
            </w:hyperlink>
            <w:r w:rsidRPr="00017EBE">
              <w:rPr>
                <w:rFonts w:ascii="Times New Roman" w:hAnsi="Times New Roman" w:cs="Times New Roman"/>
                <w:color w:val="392C69"/>
              </w:rPr>
              <w:t>,</w:t>
            </w:r>
          </w:p>
          <w:p w:rsidR="00017EBE" w:rsidRPr="00017EBE" w:rsidRDefault="00017E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17EBE">
              <w:rPr>
                <w:rFonts w:ascii="Times New Roman" w:hAnsi="Times New Roman" w:cs="Times New Roman"/>
                <w:color w:val="392C69"/>
              </w:rPr>
              <w:t xml:space="preserve">от 04.06.2012 </w:t>
            </w:r>
            <w:hyperlink r:id="rId7" w:history="1">
              <w:r w:rsidRPr="00017EBE">
                <w:rPr>
                  <w:rFonts w:ascii="Times New Roman" w:hAnsi="Times New Roman" w:cs="Times New Roman"/>
                  <w:color w:val="0000FF"/>
                </w:rPr>
                <w:t>N 50</w:t>
              </w:r>
            </w:hyperlink>
            <w:r w:rsidRPr="00017EBE">
              <w:rPr>
                <w:rFonts w:ascii="Times New Roman" w:hAnsi="Times New Roman" w:cs="Times New Roman"/>
                <w:color w:val="392C69"/>
              </w:rPr>
              <w:t xml:space="preserve">, от 05.07.2013 </w:t>
            </w:r>
            <w:hyperlink r:id="rId8" w:history="1">
              <w:r w:rsidRPr="00017EBE">
                <w:rPr>
                  <w:rFonts w:ascii="Times New Roman" w:hAnsi="Times New Roman" w:cs="Times New Roman"/>
                  <w:color w:val="0000FF"/>
                </w:rPr>
                <w:t>N 289</w:t>
              </w:r>
            </w:hyperlink>
            <w:r w:rsidRPr="00017EBE">
              <w:rPr>
                <w:rFonts w:ascii="Times New Roman" w:hAnsi="Times New Roman" w:cs="Times New Roman"/>
                <w:color w:val="392C69"/>
              </w:rPr>
              <w:t>,</w:t>
            </w:r>
          </w:p>
          <w:p w:rsidR="00017EBE" w:rsidRPr="00017EBE" w:rsidRDefault="00017E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17EBE">
              <w:rPr>
                <w:rFonts w:ascii="Times New Roman" w:hAnsi="Times New Roman" w:cs="Times New Roman"/>
                <w:color w:val="392C69"/>
              </w:rPr>
              <w:t xml:space="preserve">от 01.10.2013 </w:t>
            </w:r>
            <w:hyperlink r:id="rId9" w:history="1">
              <w:r w:rsidRPr="00017EBE">
                <w:rPr>
                  <w:rFonts w:ascii="Times New Roman" w:hAnsi="Times New Roman" w:cs="Times New Roman"/>
                  <w:color w:val="0000FF"/>
                </w:rPr>
                <w:t>N 318</w:t>
              </w:r>
            </w:hyperlink>
            <w:r w:rsidRPr="00017EBE">
              <w:rPr>
                <w:rFonts w:ascii="Times New Roman" w:hAnsi="Times New Roman" w:cs="Times New Roman"/>
                <w:color w:val="392C69"/>
              </w:rPr>
              <w:t xml:space="preserve">, от 08.06.2015 </w:t>
            </w:r>
            <w:hyperlink r:id="rId10" w:history="1">
              <w:r w:rsidRPr="00017EBE">
                <w:rPr>
                  <w:rFonts w:ascii="Times New Roman" w:hAnsi="Times New Roman" w:cs="Times New Roman"/>
                  <w:color w:val="0000FF"/>
                </w:rPr>
                <w:t>N 623</w:t>
              </w:r>
            </w:hyperlink>
            <w:r w:rsidRPr="00017EBE">
              <w:rPr>
                <w:rFonts w:ascii="Times New Roman" w:hAnsi="Times New Roman" w:cs="Times New Roman"/>
                <w:color w:val="392C69"/>
              </w:rPr>
              <w:t>,</w:t>
            </w:r>
          </w:p>
          <w:p w:rsidR="00017EBE" w:rsidRPr="00017EBE" w:rsidRDefault="00017E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17EBE">
              <w:rPr>
                <w:rFonts w:ascii="Times New Roman" w:hAnsi="Times New Roman" w:cs="Times New Roman"/>
                <w:color w:val="392C69"/>
              </w:rPr>
              <w:t xml:space="preserve">от 03.06.2016 </w:t>
            </w:r>
            <w:hyperlink r:id="rId11" w:history="1">
              <w:r w:rsidRPr="00017EBE">
                <w:rPr>
                  <w:rFonts w:ascii="Times New Roman" w:hAnsi="Times New Roman" w:cs="Times New Roman"/>
                  <w:color w:val="0000FF"/>
                </w:rPr>
                <w:t>N 803</w:t>
              </w:r>
            </w:hyperlink>
            <w:r w:rsidRPr="00017EBE">
              <w:rPr>
                <w:rFonts w:ascii="Times New Roman" w:hAnsi="Times New Roman" w:cs="Times New Roman"/>
                <w:color w:val="392C69"/>
              </w:rPr>
              <w:t xml:space="preserve">, от 24.12.2019 </w:t>
            </w:r>
            <w:hyperlink r:id="rId12" w:history="1">
              <w:r w:rsidRPr="00017EBE">
                <w:rPr>
                  <w:rFonts w:ascii="Times New Roman" w:hAnsi="Times New Roman" w:cs="Times New Roman"/>
                  <w:color w:val="0000FF"/>
                </w:rPr>
                <w:t>N 417</w:t>
              </w:r>
            </w:hyperlink>
            <w:r w:rsidRPr="00017EBE">
              <w:rPr>
                <w:rFonts w:ascii="Times New Roman" w:hAnsi="Times New Roman" w:cs="Times New Roman"/>
                <w:color w:val="392C69"/>
              </w:rPr>
              <w:t>,</w:t>
            </w:r>
          </w:p>
          <w:p w:rsidR="00017EBE" w:rsidRPr="00017EBE" w:rsidRDefault="00017E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17EBE">
              <w:rPr>
                <w:rFonts w:ascii="Times New Roman" w:hAnsi="Times New Roman" w:cs="Times New Roman"/>
                <w:color w:val="392C69"/>
              </w:rPr>
              <w:t xml:space="preserve">от 09.04.2020 </w:t>
            </w:r>
            <w:hyperlink r:id="rId13" w:history="1">
              <w:r w:rsidRPr="00017EBE">
                <w:rPr>
                  <w:rFonts w:ascii="Times New Roman" w:hAnsi="Times New Roman" w:cs="Times New Roman"/>
                  <w:color w:val="0000FF"/>
                </w:rPr>
                <w:t>N 444</w:t>
              </w:r>
            </w:hyperlink>
            <w:r w:rsidRPr="00017EBE">
              <w:rPr>
                <w:rFonts w:ascii="Times New Roman" w:hAnsi="Times New Roman" w:cs="Times New Roman"/>
                <w:color w:val="392C69"/>
              </w:rPr>
              <w:t>)</w:t>
            </w:r>
          </w:p>
        </w:tc>
      </w:tr>
    </w:tbl>
    <w:p w:rsidR="00017EBE" w:rsidRPr="00017EBE" w:rsidRDefault="00017EB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17EBE" w:rsidRPr="00017EBE" w:rsidRDefault="00017EBE">
      <w:pPr>
        <w:pStyle w:val="ConsPlusTitle"/>
        <w:ind w:firstLine="540"/>
        <w:jc w:val="both"/>
        <w:outlineLvl w:val="0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>Статья 1. Предмет настоящего Закона</w:t>
      </w:r>
    </w:p>
    <w:p w:rsidR="00017EBE" w:rsidRPr="00017EBE" w:rsidRDefault="00017EB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17EBE" w:rsidRPr="00017EBE" w:rsidRDefault="00017EB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>Настоящий Закон разграничивает полномочия органов государственной власти Камчатского края в сфере защиты населения и территории Камчатского края от чрезвычайных ситуаций природного и техногенного характера (далее - чрезвычайные ситуации) и устанавливает правовые основы организации Камчатской территориальной подсистемы предупреждения и ликвидации чрезвычайных ситуаций единой государственной системы предупреждения и ликвидации чрезвычайных ситуаций.</w:t>
      </w:r>
    </w:p>
    <w:p w:rsidR="00017EBE" w:rsidRPr="00017EBE" w:rsidRDefault="00017EB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17EBE" w:rsidRPr="00017EBE" w:rsidRDefault="00017EBE">
      <w:pPr>
        <w:pStyle w:val="ConsPlusTitle"/>
        <w:ind w:firstLine="540"/>
        <w:jc w:val="both"/>
        <w:outlineLvl w:val="0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>Статья 2. Правовая основа настоящего Закона</w:t>
      </w:r>
    </w:p>
    <w:p w:rsidR="00017EBE" w:rsidRPr="00017EBE" w:rsidRDefault="00017EB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17EBE" w:rsidRPr="00017EBE" w:rsidRDefault="00017EB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 xml:space="preserve">Правовой основой настоящего Закона являются </w:t>
      </w:r>
      <w:hyperlink r:id="rId14" w:history="1">
        <w:r w:rsidRPr="00017EBE">
          <w:rPr>
            <w:rFonts w:ascii="Times New Roman" w:hAnsi="Times New Roman" w:cs="Times New Roman"/>
            <w:color w:val="0000FF"/>
          </w:rPr>
          <w:t>Конституция</w:t>
        </w:r>
      </w:hyperlink>
      <w:r w:rsidRPr="00017EBE">
        <w:rPr>
          <w:rFonts w:ascii="Times New Roman" w:hAnsi="Times New Roman" w:cs="Times New Roman"/>
        </w:rPr>
        <w:t xml:space="preserve"> Российской Федерации, Федеральный </w:t>
      </w:r>
      <w:hyperlink r:id="rId15" w:history="1">
        <w:r w:rsidRPr="00017EBE">
          <w:rPr>
            <w:rFonts w:ascii="Times New Roman" w:hAnsi="Times New Roman" w:cs="Times New Roman"/>
            <w:color w:val="0000FF"/>
          </w:rPr>
          <w:t>закон</w:t>
        </w:r>
      </w:hyperlink>
      <w:r w:rsidRPr="00017EBE">
        <w:rPr>
          <w:rFonts w:ascii="Times New Roman" w:hAnsi="Times New Roman" w:cs="Times New Roman"/>
        </w:rPr>
        <w:t xml:space="preserve"> от 21.12.1994 N 68-ФЗ "О защите населения и территорий от чрезвычайных ситуаций природного и техногенного характера" (далее - Федеральный закон "О защите населения и территорий от чрезвычайных ситуаций природного и техногенного характера"), другие федеральные законы и нормативные правовые акты Российской Федерации, </w:t>
      </w:r>
      <w:hyperlink r:id="rId16" w:history="1">
        <w:r w:rsidRPr="00017EBE">
          <w:rPr>
            <w:rFonts w:ascii="Times New Roman" w:hAnsi="Times New Roman" w:cs="Times New Roman"/>
            <w:color w:val="0000FF"/>
          </w:rPr>
          <w:t>Устав</w:t>
        </w:r>
      </w:hyperlink>
      <w:r w:rsidRPr="00017EBE">
        <w:rPr>
          <w:rFonts w:ascii="Times New Roman" w:hAnsi="Times New Roman" w:cs="Times New Roman"/>
        </w:rPr>
        <w:t xml:space="preserve"> Камчатского края и законы Камчатского края.</w:t>
      </w:r>
    </w:p>
    <w:p w:rsidR="00017EBE" w:rsidRPr="00017EBE" w:rsidRDefault="00017EBE">
      <w:pPr>
        <w:pStyle w:val="ConsPlusNormal"/>
        <w:jc w:val="both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 xml:space="preserve">(в ред. </w:t>
      </w:r>
      <w:hyperlink r:id="rId17" w:history="1">
        <w:r w:rsidRPr="00017EBE">
          <w:rPr>
            <w:rFonts w:ascii="Times New Roman" w:hAnsi="Times New Roman" w:cs="Times New Roman"/>
            <w:color w:val="0000FF"/>
          </w:rPr>
          <w:t>Закона</w:t>
        </w:r>
      </w:hyperlink>
      <w:r w:rsidRPr="00017EBE">
        <w:rPr>
          <w:rFonts w:ascii="Times New Roman" w:hAnsi="Times New Roman" w:cs="Times New Roman"/>
        </w:rPr>
        <w:t xml:space="preserve"> Камчатского края от 01.10.2013 N 318)</w:t>
      </w:r>
    </w:p>
    <w:p w:rsidR="00017EBE" w:rsidRPr="00017EBE" w:rsidRDefault="00017EB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17EBE" w:rsidRPr="00017EBE" w:rsidRDefault="00017EBE">
      <w:pPr>
        <w:pStyle w:val="ConsPlusTitle"/>
        <w:ind w:firstLine="540"/>
        <w:jc w:val="both"/>
        <w:outlineLvl w:val="0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>Статья 2(1). Полномочия губернатора Камчатского края в сфере защиты населения и территории Камчатского края от чрезвычайных ситуаций</w:t>
      </w:r>
    </w:p>
    <w:p w:rsidR="00017EBE" w:rsidRPr="00017EBE" w:rsidRDefault="00017EBE">
      <w:pPr>
        <w:pStyle w:val="ConsPlusNormal"/>
        <w:jc w:val="both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 xml:space="preserve">(статья 2(1) введена </w:t>
      </w:r>
      <w:hyperlink r:id="rId18" w:history="1">
        <w:r w:rsidRPr="00017EBE">
          <w:rPr>
            <w:rFonts w:ascii="Times New Roman" w:hAnsi="Times New Roman" w:cs="Times New Roman"/>
            <w:color w:val="0000FF"/>
          </w:rPr>
          <w:t>Законом</w:t>
        </w:r>
      </w:hyperlink>
      <w:r w:rsidRPr="00017EBE">
        <w:rPr>
          <w:rFonts w:ascii="Times New Roman" w:hAnsi="Times New Roman" w:cs="Times New Roman"/>
        </w:rPr>
        <w:t xml:space="preserve"> Камчатского края от 01.10.2013 N 318)</w:t>
      </w:r>
    </w:p>
    <w:p w:rsidR="00017EBE" w:rsidRPr="00017EBE" w:rsidRDefault="00017EB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17EBE" w:rsidRPr="00017EBE" w:rsidRDefault="00017EB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>К полномочиям губернатора Камчатского края относятся:</w:t>
      </w:r>
    </w:p>
    <w:p w:rsidR="00017EBE" w:rsidRPr="00017EBE" w:rsidRDefault="00017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>1) нормативное правовое регулирование в сфере защиты населения и территории Камчатского края от чрезвычайных ситуаций в пределах своих полномочий;</w:t>
      </w:r>
    </w:p>
    <w:p w:rsidR="00017EBE" w:rsidRPr="00017EBE" w:rsidRDefault="00017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>2) создание комиссии по предупреждению и ликвидации чрезвычайных ситуаций и обеспечению пожарной безопасности Камчатского края, эвакуационной комиссии Камчатского края и утверждение положений об указанных комиссиях;</w:t>
      </w:r>
    </w:p>
    <w:p w:rsidR="00017EBE" w:rsidRPr="00017EBE" w:rsidRDefault="00017EBE">
      <w:pPr>
        <w:pStyle w:val="ConsPlusNormal"/>
        <w:jc w:val="both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 xml:space="preserve">(п. 2 в ред. </w:t>
      </w:r>
      <w:hyperlink r:id="rId19" w:history="1">
        <w:r w:rsidRPr="00017EBE">
          <w:rPr>
            <w:rFonts w:ascii="Times New Roman" w:hAnsi="Times New Roman" w:cs="Times New Roman"/>
            <w:color w:val="0000FF"/>
          </w:rPr>
          <w:t>Закона</w:t>
        </w:r>
      </w:hyperlink>
      <w:r w:rsidRPr="00017EBE">
        <w:rPr>
          <w:rFonts w:ascii="Times New Roman" w:hAnsi="Times New Roman" w:cs="Times New Roman"/>
        </w:rPr>
        <w:t xml:space="preserve"> Камчатского края от 24.12.2019 N 417)</w:t>
      </w:r>
    </w:p>
    <w:p w:rsidR="00017EBE" w:rsidRPr="00017EBE" w:rsidRDefault="00017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 xml:space="preserve">3) принятие решений об отнесении возникших чрезвычайных ситуаций к чрезвычайным ситуациям регионального или межмуниципального характера, введение режима повышенной готовности или чрезвычайной ситуации для соответствующих органов управления и сил единой государственной системы предупреждения и </w:t>
      </w:r>
      <w:r w:rsidRPr="00017EBE">
        <w:rPr>
          <w:rFonts w:ascii="Times New Roman" w:hAnsi="Times New Roman" w:cs="Times New Roman"/>
        </w:rPr>
        <w:lastRenderedPageBreak/>
        <w:t>ликвидации чрезвычайных ситуаций;</w:t>
      </w:r>
    </w:p>
    <w:p w:rsidR="00017EBE" w:rsidRPr="00017EBE" w:rsidRDefault="00017EBE">
      <w:pPr>
        <w:pStyle w:val="ConsPlusNormal"/>
        <w:jc w:val="both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 xml:space="preserve">(в ред. </w:t>
      </w:r>
      <w:hyperlink r:id="rId20" w:history="1">
        <w:r w:rsidRPr="00017EBE">
          <w:rPr>
            <w:rFonts w:ascii="Times New Roman" w:hAnsi="Times New Roman" w:cs="Times New Roman"/>
            <w:color w:val="0000FF"/>
          </w:rPr>
          <w:t>Закона</w:t>
        </w:r>
      </w:hyperlink>
      <w:r w:rsidRPr="00017EBE">
        <w:rPr>
          <w:rFonts w:ascii="Times New Roman" w:hAnsi="Times New Roman" w:cs="Times New Roman"/>
        </w:rPr>
        <w:t xml:space="preserve"> Камчатского края от 24.12.2019 N 417)</w:t>
      </w:r>
    </w:p>
    <w:p w:rsidR="00017EBE" w:rsidRPr="00017EBE" w:rsidRDefault="00017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>4) установление регионального уровня реагирования на чрезвычайную ситуацию в соответствии с Федеральным законом "О защите населения и территорий от чрезвычайных ситуаций природного и техногенного характера";</w:t>
      </w:r>
    </w:p>
    <w:p w:rsidR="00017EBE" w:rsidRPr="00017EBE" w:rsidRDefault="00017EBE">
      <w:pPr>
        <w:pStyle w:val="ConsPlusNormal"/>
        <w:jc w:val="both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 xml:space="preserve">(в ред. </w:t>
      </w:r>
      <w:hyperlink r:id="rId21" w:history="1">
        <w:r w:rsidRPr="00017EBE">
          <w:rPr>
            <w:rFonts w:ascii="Times New Roman" w:hAnsi="Times New Roman" w:cs="Times New Roman"/>
            <w:color w:val="0000FF"/>
          </w:rPr>
          <w:t>Закона</w:t>
        </w:r>
      </w:hyperlink>
      <w:r w:rsidRPr="00017EBE">
        <w:rPr>
          <w:rFonts w:ascii="Times New Roman" w:hAnsi="Times New Roman" w:cs="Times New Roman"/>
        </w:rPr>
        <w:t xml:space="preserve"> Камчатского края от 24.12.2019 N 417)</w:t>
      </w:r>
    </w:p>
    <w:p w:rsidR="00017EBE" w:rsidRPr="00017EBE" w:rsidRDefault="00017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>4(1) утверждение плана действий по предупреждению и ликвидации чрезвычайных ситуаций на территории Камчатского края;</w:t>
      </w:r>
    </w:p>
    <w:p w:rsidR="00017EBE" w:rsidRPr="00017EBE" w:rsidRDefault="00017EBE">
      <w:pPr>
        <w:pStyle w:val="ConsPlusNormal"/>
        <w:jc w:val="both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 xml:space="preserve">(п. 4(1) введен </w:t>
      </w:r>
      <w:hyperlink r:id="rId22" w:history="1">
        <w:r w:rsidRPr="00017EBE">
          <w:rPr>
            <w:rFonts w:ascii="Times New Roman" w:hAnsi="Times New Roman" w:cs="Times New Roman"/>
            <w:color w:val="0000FF"/>
          </w:rPr>
          <w:t>Законом</w:t>
        </w:r>
      </w:hyperlink>
      <w:r w:rsidRPr="00017EBE">
        <w:rPr>
          <w:rFonts w:ascii="Times New Roman" w:hAnsi="Times New Roman" w:cs="Times New Roman"/>
        </w:rPr>
        <w:t xml:space="preserve"> Камчатского края от 24.12.2019 N 417)</w:t>
      </w:r>
    </w:p>
    <w:p w:rsidR="00017EBE" w:rsidRPr="00017EBE" w:rsidRDefault="00017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>4(2) установление обязательных для исполнения гражданами и организациями правил поведения при введении режима повышенной готовности или чрезвычайной ситуации в соответствии с пунктом 3 настоящей статьи;</w:t>
      </w:r>
    </w:p>
    <w:p w:rsidR="00017EBE" w:rsidRPr="00017EBE" w:rsidRDefault="00017EBE">
      <w:pPr>
        <w:pStyle w:val="ConsPlusNormal"/>
        <w:jc w:val="both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 xml:space="preserve">(п. 4(2) введен </w:t>
      </w:r>
      <w:hyperlink r:id="rId23" w:history="1">
        <w:r w:rsidRPr="00017EBE">
          <w:rPr>
            <w:rFonts w:ascii="Times New Roman" w:hAnsi="Times New Roman" w:cs="Times New Roman"/>
            <w:color w:val="0000FF"/>
          </w:rPr>
          <w:t>Законом</w:t>
        </w:r>
      </w:hyperlink>
      <w:r w:rsidRPr="00017EBE">
        <w:rPr>
          <w:rFonts w:ascii="Times New Roman" w:hAnsi="Times New Roman" w:cs="Times New Roman"/>
        </w:rPr>
        <w:t xml:space="preserve"> Камчатского края от 09.04.2020 N 444)</w:t>
      </w:r>
    </w:p>
    <w:p w:rsidR="00017EBE" w:rsidRPr="00017EBE" w:rsidRDefault="00017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 xml:space="preserve">4(3) с учетом особенностей чрезвычайной ситуации на территории Камчатского края или угрозы ее возникновения во исполнение правил поведения, установленных в соответствии с </w:t>
      </w:r>
      <w:hyperlink r:id="rId24" w:history="1">
        <w:r w:rsidRPr="00017EBE">
          <w:rPr>
            <w:rFonts w:ascii="Times New Roman" w:hAnsi="Times New Roman" w:cs="Times New Roman"/>
            <w:color w:val="0000FF"/>
          </w:rPr>
          <w:t>подпунктом "а.2" статьи 10</w:t>
        </w:r>
      </w:hyperlink>
      <w:r w:rsidRPr="00017EBE">
        <w:rPr>
          <w:rFonts w:ascii="Times New Roman" w:hAnsi="Times New Roman" w:cs="Times New Roman"/>
        </w:rPr>
        <w:t xml:space="preserve"> Федерального закона "О защите населения и территорий от чрезвычайных ситуаций природного и техногенного характера", установление дополнительных обязательных для исполнения гражданами и организациями правил поведения при введении режима повышенной готовности или чрезвычайной ситуации в соответствии с подпунктом "а.1" статьи 10 указанного Федерального закона;</w:t>
      </w:r>
    </w:p>
    <w:p w:rsidR="00017EBE" w:rsidRPr="00017EBE" w:rsidRDefault="00017EBE">
      <w:pPr>
        <w:pStyle w:val="ConsPlusNormal"/>
        <w:jc w:val="both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 xml:space="preserve">(п. 4(3) введен </w:t>
      </w:r>
      <w:hyperlink r:id="rId25" w:history="1">
        <w:r w:rsidRPr="00017EBE">
          <w:rPr>
            <w:rFonts w:ascii="Times New Roman" w:hAnsi="Times New Roman" w:cs="Times New Roman"/>
            <w:color w:val="0000FF"/>
          </w:rPr>
          <w:t>Законом</w:t>
        </w:r>
      </w:hyperlink>
      <w:r w:rsidRPr="00017EBE">
        <w:rPr>
          <w:rFonts w:ascii="Times New Roman" w:hAnsi="Times New Roman" w:cs="Times New Roman"/>
        </w:rPr>
        <w:t xml:space="preserve"> Камчатского края от 09.04.2020 N 444)</w:t>
      </w:r>
    </w:p>
    <w:p w:rsidR="00017EBE" w:rsidRPr="00017EBE" w:rsidRDefault="00017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>5) иные полномочия, предусмотренные законодательством Российской Федерации и Камчатского края.</w:t>
      </w:r>
    </w:p>
    <w:p w:rsidR="00017EBE" w:rsidRPr="00017EBE" w:rsidRDefault="00017EB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17EBE" w:rsidRPr="00017EBE" w:rsidRDefault="00017EBE">
      <w:pPr>
        <w:pStyle w:val="ConsPlusTitle"/>
        <w:ind w:firstLine="540"/>
        <w:jc w:val="both"/>
        <w:outlineLvl w:val="0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>Статья 3. Полномочия органов государственной власти Камчатского края в сфере защиты населения и территории Камчатского края от чрезвычайных ситуаций</w:t>
      </w:r>
    </w:p>
    <w:p w:rsidR="00017EBE" w:rsidRPr="00017EBE" w:rsidRDefault="00017EBE">
      <w:pPr>
        <w:pStyle w:val="ConsPlusNormal"/>
        <w:jc w:val="both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 xml:space="preserve">(Статья 3 в ред. Законов Камчатского края от 01.10.2013 </w:t>
      </w:r>
      <w:hyperlink r:id="rId26" w:history="1">
        <w:r w:rsidRPr="00017EBE">
          <w:rPr>
            <w:rFonts w:ascii="Times New Roman" w:hAnsi="Times New Roman" w:cs="Times New Roman"/>
            <w:color w:val="0000FF"/>
          </w:rPr>
          <w:t>N 318</w:t>
        </w:r>
      </w:hyperlink>
      <w:r w:rsidRPr="00017EBE">
        <w:rPr>
          <w:rFonts w:ascii="Times New Roman" w:hAnsi="Times New Roman" w:cs="Times New Roman"/>
        </w:rPr>
        <w:t xml:space="preserve">, от 03.06.2016 </w:t>
      </w:r>
      <w:hyperlink r:id="rId27" w:history="1">
        <w:r w:rsidRPr="00017EBE">
          <w:rPr>
            <w:rFonts w:ascii="Times New Roman" w:hAnsi="Times New Roman" w:cs="Times New Roman"/>
            <w:color w:val="0000FF"/>
          </w:rPr>
          <w:t>N 803</w:t>
        </w:r>
      </w:hyperlink>
      <w:r w:rsidRPr="00017EBE">
        <w:rPr>
          <w:rFonts w:ascii="Times New Roman" w:hAnsi="Times New Roman" w:cs="Times New Roman"/>
        </w:rPr>
        <w:t>)</w:t>
      </w:r>
    </w:p>
    <w:p w:rsidR="00017EBE" w:rsidRPr="00017EBE" w:rsidRDefault="00017EB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17EBE" w:rsidRPr="00017EBE" w:rsidRDefault="00017EB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>1. К полномочиям Законодательного Собрания Камчатского края относятся:</w:t>
      </w:r>
    </w:p>
    <w:p w:rsidR="00017EBE" w:rsidRPr="00017EBE" w:rsidRDefault="00017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>1) принятие в соответствии с федеральными законами законов и иных нормативных правовых актов в сфере защиты населения и территории Камчатского края от чрезвычайных ситуаций межмуниципального и регионального характера в пределах своих полномочий;</w:t>
      </w:r>
    </w:p>
    <w:p w:rsidR="00017EBE" w:rsidRPr="00017EBE" w:rsidRDefault="00017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>2) проведение депутатских слушаний по вопросам защиты населения и территории Камчатского края от чрезвычайных ситуаций;</w:t>
      </w:r>
    </w:p>
    <w:p w:rsidR="00017EBE" w:rsidRPr="00017EBE" w:rsidRDefault="00017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>3) иные полномочия, предусмотренные законодательством Российской Федерации и Камчатского края.</w:t>
      </w:r>
    </w:p>
    <w:p w:rsidR="00017EBE" w:rsidRPr="00017EBE" w:rsidRDefault="00017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" w:name="P59"/>
      <w:bookmarkEnd w:id="1"/>
      <w:r w:rsidRPr="00017EBE">
        <w:rPr>
          <w:rFonts w:ascii="Times New Roman" w:hAnsi="Times New Roman" w:cs="Times New Roman"/>
        </w:rPr>
        <w:t>2. К полномочиям Правительства Камчатского края относятся:</w:t>
      </w:r>
    </w:p>
    <w:p w:rsidR="00017EBE" w:rsidRPr="00017EBE" w:rsidRDefault="00017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>1) нормативное правовое регулирование в сфере защиты населения и территории Камчатского края от чрезвычайных ситуаций в пределах своих полномочий;</w:t>
      </w:r>
    </w:p>
    <w:p w:rsidR="00017EBE" w:rsidRPr="00017EBE" w:rsidRDefault="00017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>2) координация деятельности иных исполнительных органов государственной власти Камчатского края при осуществлении ими полномочий в сфере защиты населения и территории Камчатского края от чрезвычайных ситуаций;</w:t>
      </w:r>
    </w:p>
    <w:p w:rsidR="00017EBE" w:rsidRPr="00017EBE" w:rsidRDefault="00017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>3) создание комиссии по вопросам повышения устойчивости функционирования объектов экономики Камчатского края и утверждение положения о ней;</w:t>
      </w:r>
    </w:p>
    <w:p w:rsidR="00017EBE" w:rsidRPr="00017EBE" w:rsidRDefault="00017EBE">
      <w:pPr>
        <w:pStyle w:val="ConsPlusNormal"/>
        <w:jc w:val="both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 xml:space="preserve">(в п. 3 ред. </w:t>
      </w:r>
      <w:hyperlink r:id="rId28" w:history="1">
        <w:r w:rsidRPr="00017EBE">
          <w:rPr>
            <w:rFonts w:ascii="Times New Roman" w:hAnsi="Times New Roman" w:cs="Times New Roman"/>
            <w:color w:val="0000FF"/>
          </w:rPr>
          <w:t>Закона</w:t>
        </w:r>
      </w:hyperlink>
      <w:r w:rsidRPr="00017EBE">
        <w:rPr>
          <w:rFonts w:ascii="Times New Roman" w:hAnsi="Times New Roman" w:cs="Times New Roman"/>
        </w:rPr>
        <w:t xml:space="preserve"> Камчатского края от 24.12.2019 N 417)</w:t>
      </w:r>
    </w:p>
    <w:p w:rsidR="00017EBE" w:rsidRPr="00017EBE" w:rsidRDefault="00017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 xml:space="preserve">4) осуществление подготовки и содержания в готовности необходимых сил и </w:t>
      </w:r>
      <w:proofErr w:type="gramStart"/>
      <w:r w:rsidRPr="00017EBE">
        <w:rPr>
          <w:rFonts w:ascii="Times New Roman" w:hAnsi="Times New Roman" w:cs="Times New Roman"/>
        </w:rPr>
        <w:t>средств для защиты населения</w:t>
      </w:r>
      <w:proofErr w:type="gramEnd"/>
      <w:r w:rsidRPr="00017EBE">
        <w:rPr>
          <w:rFonts w:ascii="Times New Roman" w:hAnsi="Times New Roman" w:cs="Times New Roman"/>
        </w:rPr>
        <w:t xml:space="preserve"> и территории Камчатского края от чрезвычайных ситуаций, а также подготовки населения в области защиты от чрезвычайных ситуаций;</w:t>
      </w:r>
    </w:p>
    <w:p w:rsidR="00017EBE" w:rsidRPr="00017EBE" w:rsidRDefault="00017EBE">
      <w:pPr>
        <w:pStyle w:val="ConsPlusNormal"/>
        <w:jc w:val="both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 xml:space="preserve">(п. 4) в ред. </w:t>
      </w:r>
      <w:hyperlink r:id="rId29" w:history="1">
        <w:r w:rsidRPr="00017EBE">
          <w:rPr>
            <w:rFonts w:ascii="Times New Roman" w:hAnsi="Times New Roman" w:cs="Times New Roman"/>
            <w:color w:val="0000FF"/>
          </w:rPr>
          <w:t>Закона</w:t>
        </w:r>
      </w:hyperlink>
      <w:r w:rsidRPr="00017EBE">
        <w:rPr>
          <w:rFonts w:ascii="Times New Roman" w:hAnsi="Times New Roman" w:cs="Times New Roman"/>
        </w:rPr>
        <w:t xml:space="preserve"> Камчатского края от 03.06.2016 N 803)</w:t>
      </w:r>
    </w:p>
    <w:p w:rsidR="00017EBE" w:rsidRPr="00017EBE" w:rsidRDefault="00017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>5) принятие решений о проведении на территории Камчатского края эвакуационных мероприятий в чрезвычайных ситуациях межмуниципального и регионального характера и обеспечение их проведения;</w:t>
      </w:r>
    </w:p>
    <w:p w:rsidR="00017EBE" w:rsidRPr="00017EBE" w:rsidRDefault="00017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>6) осуществление информирования населения Камчатского края о чрезвычайных ситуациях;</w:t>
      </w:r>
    </w:p>
    <w:p w:rsidR="00017EBE" w:rsidRPr="00017EBE" w:rsidRDefault="00017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lastRenderedPageBreak/>
        <w:t>7) организация и проведение аварийно-спасательных и других неотложных работ при чрезвычайных ситуациях межмуниципального и регионального характера на территории Камчатского края, а также поддержание общественного порядка в ходе их проведения; при недостаточности собственных сил и средств - обращение к Правительству Российской Федерации за оказанием помощи;</w:t>
      </w:r>
    </w:p>
    <w:p w:rsidR="00017EBE" w:rsidRPr="00017EBE" w:rsidRDefault="00017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>8) утверждение государственных программ Камчатского края в сфере защиты населения и территории Камчатского края от чрезвычайных ситуаций;</w:t>
      </w:r>
    </w:p>
    <w:p w:rsidR="00017EBE" w:rsidRPr="00017EBE" w:rsidRDefault="00017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>9) обеспечение финансирования мероприятий в сфере защиты населения и территории Камчатского края от чрезвычайных ситуаций;</w:t>
      </w:r>
    </w:p>
    <w:p w:rsidR="00017EBE" w:rsidRPr="00017EBE" w:rsidRDefault="00017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>10) создание резервов финансовых и материальных ресурсов для ликвидации чрезвычайных ситуаций межмуниципального и регионального характера на территории Камчатского края;</w:t>
      </w:r>
    </w:p>
    <w:p w:rsidR="00017EBE" w:rsidRPr="00017EBE" w:rsidRDefault="00017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>11) содействие устойчивому функционированию организаций в чрезвычайных ситуациях межмуниципального и регионального характера на территории Камчатского края;</w:t>
      </w:r>
    </w:p>
    <w:p w:rsidR="00017EBE" w:rsidRPr="00017EBE" w:rsidRDefault="00017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>12) содействие федеральному органу исполнительной власти, уполномоченному на решение задач в сфере защиты населения и территорий от чрезвычайных ситуаций, в предоставлении участков для установки и (или) в установке специализированных технических средств оповещения и информирования населения в местах массового пребывания людей на территории Камчатского края, а также в предоставлении имеющихся технических устройств для распространения продукции средств массовой информации, выделении эфирного времени в целях своевременного оповещения и информирования населения Камчатского края о чрезвычайных ситуациях и подготовки населения в области защиты от чрезвычайных ситуаций;</w:t>
      </w:r>
    </w:p>
    <w:p w:rsidR="00017EBE" w:rsidRPr="00017EBE" w:rsidRDefault="00017EBE">
      <w:pPr>
        <w:pStyle w:val="ConsPlusNormal"/>
        <w:jc w:val="both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 xml:space="preserve">(п. 12) в ред. </w:t>
      </w:r>
      <w:hyperlink r:id="rId30" w:history="1">
        <w:r w:rsidRPr="00017EBE">
          <w:rPr>
            <w:rFonts w:ascii="Times New Roman" w:hAnsi="Times New Roman" w:cs="Times New Roman"/>
            <w:color w:val="0000FF"/>
          </w:rPr>
          <w:t>Закона</w:t>
        </w:r>
      </w:hyperlink>
      <w:r w:rsidRPr="00017EBE">
        <w:rPr>
          <w:rFonts w:ascii="Times New Roman" w:hAnsi="Times New Roman" w:cs="Times New Roman"/>
        </w:rPr>
        <w:t xml:space="preserve"> Камчатского края от 03.06.2016 N 803)</w:t>
      </w:r>
    </w:p>
    <w:p w:rsidR="00017EBE" w:rsidRPr="00017EBE" w:rsidRDefault="00017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>13) принятие решений об осуществлении единовременных денежных выплат гражданам Российской Федерации, проживающим на территории Камчатского края, в случаях возникновения чрезвычайных ситуаций, включая определение случаев осуществления единовременных денежных выплат, а также круга лиц, которым указанные выплаты будут осуществлены;</w:t>
      </w:r>
    </w:p>
    <w:p w:rsidR="00017EBE" w:rsidRPr="00017EBE" w:rsidRDefault="00017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>13(1) установление порядка организации и осуществления регионального государственного надзора в области защиты населения и территорий от чрезвычайных ситуаций регионального, межмуниципального и муниципального характера;</w:t>
      </w:r>
    </w:p>
    <w:p w:rsidR="00017EBE" w:rsidRPr="00017EBE" w:rsidRDefault="00017EBE">
      <w:pPr>
        <w:pStyle w:val="ConsPlusNormal"/>
        <w:jc w:val="both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 xml:space="preserve">(п. 13(1) введен </w:t>
      </w:r>
      <w:hyperlink r:id="rId31" w:history="1">
        <w:r w:rsidRPr="00017EBE">
          <w:rPr>
            <w:rFonts w:ascii="Times New Roman" w:hAnsi="Times New Roman" w:cs="Times New Roman"/>
            <w:color w:val="0000FF"/>
          </w:rPr>
          <w:t>Законом</w:t>
        </w:r>
      </w:hyperlink>
      <w:r w:rsidRPr="00017EBE">
        <w:rPr>
          <w:rFonts w:ascii="Times New Roman" w:hAnsi="Times New Roman" w:cs="Times New Roman"/>
        </w:rPr>
        <w:t xml:space="preserve"> Камчатского края от 08.06.2015 N 623)</w:t>
      </w:r>
    </w:p>
    <w:p w:rsidR="00017EBE" w:rsidRPr="00017EBE" w:rsidRDefault="00017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>14) иные полномочия, предусмотренные законодательством Российской Федерации и Камчатского края.</w:t>
      </w:r>
    </w:p>
    <w:p w:rsidR="00017EBE" w:rsidRPr="00017EBE" w:rsidRDefault="00017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" w:name="P79"/>
      <w:bookmarkEnd w:id="2"/>
      <w:r w:rsidRPr="00017EBE">
        <w:rPr>
          <w:rFonts w:ascii="Times New Roman" w:hAnsi="Times New Roman" w:cs="Times New Roman"/>
        </w:rPr>
        <w:t>3. К полномочиям исполнительного органа государственной власти Камчатского края, осуществляющего функции по выработке и реализации региональной политики в сфере предупреждения и ликвидации чрезвычайных ситуаций, безопасности жизнедеятельности населения, относятся:</w:t>
      </w:r>
    </w:p>
    <w:p w:rsidR="00017EBE" w:rsidRPr="00017EBE" w:rsidRDefault="00017EBE">
      <w:pPr>
        <w:pStyle w:val="ConsPlusNormal"/>
        <w:jc w:val="both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 xml:space="preserve">(абзац первый в ред. </w:t>
      </w:r>
      <w:hyperlink r:id="rId32" w:history="1">
        <w:r w:rsidRPr="00017EBE">
          <w:rPr>
            <w:rFonts w:ascii="Times New Roman" w:hAnsi="Times New Roman" w:cs="Times New Roman"/>
            <w:color w:val="0000FF"/>
          </w:rPr>
          <w:t>Закона</w:t>
        </w:r>
      </w:hyperlink>
      <w:r w:rsidRPr="00017EBE">
        <w:rPr>
          <w:rFonts w:ascii="Times New Roman" w:hAnsi="Times New Roman" w:cs="Times New Roman"/>
        </w:rPr>
        <w:t xml:space="preserve"> Камчатского края от 03.06.2016 N 803)</w:t>
      </w:r>
    </w:p>
    <w:p w:rsidR="00017EBE" w:rsidRPr="00017EBE" w:rsidRDefault="00017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>1) нормативное правовое регулирование в сфере защиты населения и территории Камчатского края от чрезвычайных ситуаций в пределах своих полномочий;</w:t>
      </w:r>
    </w:p>
    <w:p w:rsidR="00017EBE" w:rsidRPr="00017EBE" w:rsidRDefault="00017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>2) разработка и реализация государственных программ Камчатского края в сфере защиты населения и территории Камчатского края от чрезвычайных ситуаций;</w:t>
      </w:r>
    </w:p>
    <w:p w:rsidR="00017EBE" w:rsidRPr="00017EBE" w:rsidRDefault="00017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 xml:space="preserve">3) утратил силу. - </w:t>
      </w:r>
      <w:hyperlink r:id="rId33" w:history="1">
        <w:r w:rsidRPr="00017EBE">
          <w:rPr>
            <w:rFonts w:ascii="Times New Roman" w:hAnsi="Times New Roman" w:cs="Times New Roman"/>
            <w:color w:val="0000FF"/>
          </w:rPr>
          <w:t>Закон</w:t>
        </w:r>
      </w:hyperlink>
      <w:r w:rsidRPr="00017EBE">
        <w:rPr>
          <w:rFonts w:ascii="Times New Roman" w:hAnsi="Times New Roman" w:cs="Times New Roman"/>
        </w:rPr>
        <w:t xml:space="preserve"> Камчатского края от 24.12.2019 N 417;</w:t>
      </w:r>
    </w:p>
    <w:p w:rsidR="00017EBE" w:rsidRPr="00017EBE" w:rsidRDefault="00017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>3(1) разработка плана действий по предупреждению и ликвидации чрезвычайных ситуаций на территории Камчатского края;</w:t>
      </w:r>
    </w:p>
    <w:p w:rsidR="00017EBE" w:rsidRPr="00017EBE" w:rsidRDefault="00017EBE">
      <w:pPr>
        <w:pStyle w:val="ConsPlusNormal"/>
        <w:jc w:val="both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 xml:space="preserve">(п. 3(1) введен </w:t>
      </w:r>
      <w:hyperlink r:id="rId34" w:history="1">
        <w:r w:rsidRPr="00017EBE">
          <w:rPr>
            <w:rFonts w:ascii="Times New Roman" w:hAnsi="Times New Roman" w:cs="Times New Roman"/>
            <w:color w:val="0000FF"/>
          </w:rPr>
          <w:t>Законом</w:t>
        </w:r>
      </w:hyperlink>
      <w:r w:rsidRPr="00017EBE">
        <w:rPr>
          <w:rFonts w:ascii="Times New Roman" w:hAnsi="Times New Roman" w:cs="Times New Roman"/>
        </w:rPr>
        <w:t xml:space="preserve"> Камчатского края от 24.12.2019 N 417)</w:t>
      </w:r>
    </w:p>
    <w:p w:rsidR="00017EBE" w:rsidRPr="00017EBE" w:rsidRDefault="00017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>4) осуществление финансирования мероприятий в сфере защиты населения и территории Камчатского края от чрезвычайных ситуаций в пределах своих полномочий;</w:t>
      </w:r>
    </w:p>
    <w:p w:rsidR="00017EBE" w:rsidRPr="00017EBE" w:rsidRDefault="00017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>5) осуществление создания на территории Камчатского края системы обеспечения вызова экстренных оперативных служб по единому номеру "112", обеспечение ее эксплуатации и развития;</w:t>
      </w:r>
    </w:p>
    <w:p w:rsidR="00017EBE" w:rsidRPr="00017EBE" w:rsidRDefault="00017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>6) создание и поддержание в постоянной готовности системы оповещения и информирования населения о чрезвычайных ситуациях на территории Камчатского края;</w:t>
      </w:r>
    </w:p>
    <w:p w:rsidR="00017EBE" w:rsidRPr="00017EBE" w:rsidRDefault="00017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lastRenderedPageBreak/>
        <w:t>7) осуществление сбора информации в сфере защиты населения и территории Камчатского края от чрезвычайных ситуаций и обмена такой информацией, обеспечение, в том числе с использованием комплексной системы экстренного оповещения населения об угрозе возникновения или о возникновении чрезвычайных ситуаций, своевременного оповещения населения Камчатского края об угрозе возникновения или о возникновении чрезвычайных ситуаций межмуниципального и регионального характера;</w:t>
      </w:r>
    </w:p>
    <w:p w:rsidR="00017EBE" w:rsidRPr="00017EBE" w:rsidRDefault="00017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>8) определение границ зон экстренного оповещения населения Камчатского края;</w:t>
      </w:r>
    </w:p>
    <w:p w:rsidR="00017EBE" w:rsidRPr="00017EBE" w:rsidRDefault="00017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>9) осуществление регионального государственного надзора в области защиты населения и территорий от чрезвычайных ситуаций регионального, межмуниципального и муниципального характера;</w:t>
      </w:r>
    </w:p>
    <w:p w:rsidR="00017EBE" w:rsidRPr="00017EBE" w:rsidRDefault="00017EBE">
      <w:pPr>
        <w:pStyle w:val="ConsPlusNormal"/>
        <w:jc w:val="both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 xml:space="preserve">(в ред. </w:t>
      </w:r>
      <w:hyperlink r:id="rId35" w:history="1">
        <w:r w:rsidRPr="00017EBE">
          <w:rPr>
            <w:rFonts w:ascii="Times New Roman" w:hAnsi="Times New Roman" w:cs="Times New Roman"/>
            <w:color w:val="0000FF"/>
          </w:rPr>
          <w:t>Закона</w:t>
        </w:r>
      </w:hyperlink>
      <w:r w:rsidRPr="00017EBE">
        <w:rPr>
          <w:rFonts w:ascii="Times New Roman" w:hAnsi="Times New Roman" w:cs="Times New Roman"/>
        </w:rPr>
        <w:t xml:space="preserve"> Камчатского края от 08.06.2015 N 623)</w:t>
      </w:r>
    </w:p>
    <w:p w:rsidR="00017EBE" w:rsidRPr="00017EBE" w:rsidRDefault="00017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>10) иные полномочия, предусмотренные законодательством Российской Федерации и Камчатского края.</w:t>
      </w:r>
    </w:p>
    <w:p w:rsidR="00017EBE" w:rsidRPr="00017EBE" w:rsidRDefault="00017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>4. К полномочиям иных исполнительных органов государственной власти Камчатского края в сфере защиты населения и территории Камчатского края от чрезвычайных ситуаций относятся:</w:t>
      </w:r>
    </w:p>
    <w:p w:rsidR="00017EBE" w:rsidRPr="00017EBE" w:rsidRDefault="00017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>1) нормативное правовое регулирование в сфере защиты населения и территории Камчатского края от чрезвычайных ситуаций в пределах своих полномочий;</w:t>
      </w:r>
    </w:p>
    <w:p w:rsidR="00017EBE" w:rsidRPr="00017EBE" w:rsidRDefault="00017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>2) участие в разработке и реализации государственных программ Камчатского края в сфере защиты населения и территории Камчатского края от чрезвычайных ситуаций;</w:t>
      </w:r>
    </w:p>
    <w:p w:rsidR="00017EBE" w:rsidRPr="00017EBE" w:rsidRDefault="00017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>3) осуществление финансирования мероприятий в сфере защиты населения и территории Камчатского края от чрезвычайных ситуаций в пределах своих полномочий;</w:t>
      </w:r>
    </w:p>
    <w:p w:rsidR="00017EBE" w:rsidRPr="00017EBE" w:rsidRDefault="00017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>4) осуществление контроля за выполнением подведомственными краевыми государственными учреждениями требований в сфере защиты населения и территории Камчатского края от чрезвычайных ситуаций в пределах своих полномочий в целях проверки полноты выполнения мероприятий по предупреждению чрезвычайных ситуаций и готовности должностных лиц, сил и средств к действиям в случае их возникновения;</w:t>
      </w:r>
    </w:p>
    <w:p w:rsidR="00017EBE" w:rsidRPr="00017EBE" w:rsidRDefault="00017EBE">
      <w:pPr>
        <w:pStyle w:val="ConsPlusNormal"/>
        <w:jc w:val="both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 xml:space="preserve">(в ред. </w:t>
      </w:r>
      <w:hyperlink r:id="rId36" w:history="1">
        <w:r w:rsidRPr="00017EBE">
          <w:rPr>
            <w:rFonts w:ascii="Times New Roman" w:hAnsi="Times New Roman" w:cs="Times New Roman"/>
            <w:color w:val="0000FF"/>
          </w:rPr>
          <w:t>Закона</w:t>
        </w:r>
      </w:hyperlink>
      <w:r w:rsidRPr="00017EBE">
        <w:rPr>
          <w:rFonts w:ascii="Times New Roman" w:hAnsi="Times New Roman" w:cs="Times New Roman"/>
        </w:rPr>
        <w:t xml:space="preserve"> Камчатского края от 08.06.2015 N 623)</w:t>
      </w:r>
    </w:p>
    <w:p w:rsidR="00017EBE" w:rsidRPr="00017EBE" w:rsidRDefault="00017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>5) иные полномочия, предусмотренные законодательством Российской Федерации и Камчатского края.</w:t>
      </w:r>
    </w:p>
    <w:p w:rsidR="00017EBE" w:rsidRPr="00017EBE" w:rsidRDefault="00017EB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17EBE" w:rsidRPr="00017EBE" w:rsidRDefault="00017EBE">
      <w:pPr>
        <w:pStyle w:val="ConsPlusTitle"/>
        <w:ind w:firstLine="540"/>
        <w:jc w:val="both"/>
        <w:outlineLvl w:val="0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>Статья 4. Камчатская территориальная подсистема предупреждения и ликвидации чрезвычайных ситуаций единой государственной системы предупреждения и ликвидации чрезвычайных ситуаций</w:t>
      </w:r>
    </w:p>
    <w:p w:rsidR="00017EBE" w:rsidRPr="00017EBE" w:rsidRDefault="00017EB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17EBE" w:rsidRPr="00017EBE" w:rsidRDefault="00017EB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>1. Камчатская территориальная подсистема предупреждения и ликвидации чрезвычайных ситуаций является составной частью единой государственной системы предупреждения и ликвидации чрезвычайных ситуаций (далее - РСЧС) и осуществляет свою деятельность в целях выполнения задач, предусмотренных законодательством в сфере защиты населения и территорий от чрезвычайных ситуаций межмуниципального и регионального характера.</w:t>
      </w:r>
    </w:p>
    <w:p w:rsidR="00017EBE" w:rsidRPr="00017EBE" w:rsidRDefault="00017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>2. Камчатская территориальная подсистема предупреждения и ликвидации чрезвычайных ситуаций объединяет органы управления, входящие в систему РСЧС на региональном, муниципальном и объектовом уровнях, в полномочия которых входит решение вопросов в сфере защиты населения и территории Камчатского края от чрезвычайных ситуаций, а также их силы и средства.</w:t>
      </w:r>
    </w:p>
    <w:p w:rsidR="00017EBE" w:rsidRPr="00017EBE" w:rsidRDefault="00017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>3. Организация, состав сил и средств Камчатской территориальной подсистемы предупреждения и ликвидации чрезвычайных ситуаций, а также порядок ее деятельности определяется положением о ней, утверждаемым постановлением Правительства Камчатского края.</w:t>
      </w:r>
    </w:p>
    <w:p w:rsidR="00017EBE" w:rsidRPr="00017EBE" w:rsidRDefault="00017EB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17EBE" w:rsidRPr="00017EBE" w:rsidRDefault="00017EBE">
      <w:pPr>
        <w:pStyle w:val="ConsPlusTitle"/>
        <w:ind w:firstLine="540"/>
        <w:jc w:val="both"/>
        <w:outlineLvl w:val="0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>Статья 5. Заключительные положения</w:t>
      </w:r>
    </w:p>
    <w:p w:rsidR="00017EBE" w:rsidRPr="00017EBE" w:rsidRDefault="00017EB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17EBE" w:rsidRPr="00017EBE" w:rsidRDefault="00017EB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>1. Настоящий Закон вступает в силу через 10 дней после его официального опубликования и распространяется на правоотношения, возникающие с 1 января 2009 года.</w:t>
      </w:r>
    </w:p>
    <w:p w:rsidR="00017EBE" w:rsidRPr="00017EBE" w:rsidRDefault="00017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 xml:space="preserve">2. Установить, что полномочия исполнительных органов государственной власти Камчатского края, установленные в </w:t>
      </w:r>
      <w:hyperlink w:anchor="P59" w:history="1">
        <w:r w:rsidRPr="00017EBE">
          <w:rPr>
            <w:rFonts w:ascii="Times New Roman" w:hAnsi="Times New Roman" w:cs="Times New Roman"/>
            <w:color w:val="0000FF"/>
          </w:rPr>
          <w:t>частях 2</w:t>
        </w:r>
      </w:hyperlink>
      <w:r w:rsidRPr="00017EBE">
        <w:rPr>
          <w:rFonts w:ascii="Times New Roman" w:hAnsi="Times New Roman" w:cs="Times New Roman"/>
        </w:rPr>
        <w:t xml:space="preserve"> и </w:t>
      </w:r>
      <w:hyperlink w:anchor="P79" w:history="1">
        <w:r w:rsidRPr="00017EBE">
          <w:rPr>
            <w:rFonts w:ascii="Times New Roman" w:hAnsi="Times New Roman" w:cs="Times New Roman"/>
            <w:color w:val="0000FF"/>
          </w:rPr>
          <w:t>3 статьи 3</w:t>
        </w:r>
      </w:hyperlink>
      <w:r w:rsidRPr="00017EBE">
        <w:rPr>
          <w:rFonts w:ascii="Times New Roman" w:hAnsi="Times New Roman" w:cs="Times New Roman"/>
        </w:rPr>
        <w:t xml:space="preserve"> настоящего Закона, могут быть переданы Министерству Российской Федерации по делам гражданской обороны, чрезвычайным ситуациям и ликвидации последствий стихийных бедствий в соответствии с Соглашением между Министерством Российской Федерации по делам гражданской обороны, чрезвычайным ситуациям и ликвидации последствий стихийных бедствий и Правительством Камчатского края о передаче друг другу осуществления части своих полномочий в решении вопросов защиты населения и территории от чрезвычайных ситуаций природного и техногенного характера и ликвидации их </w:t>
      </w:r>
      <w:r w:rsidRPr="00017EBE">
        <w:rPr>
          <w:rFonts w:ascii="Times New Roman" w:hAnsi="Times New Roman" w:cs="Times New Roman"/>
        </w:rPr>
        <w:lastRenderedPageBreak/>
        <w:t>последствий, организации и проведения аварийно-спасательных и других неотложных работ при чрезвычайных ситуациях межмуниципального и регионального характера, организации тушения пожаров силами Государственной противопожарной службы, организации осуществления на межмуниципальном и региональном уровне мероприятий по гражданской обороне, осуществления поиска и спасания людей на водных объектах, утверждаемым постановлением Правительства Российской Федерации.</w:t>
      </w:r>
    </w:p>
    <w:p w:rsidR="00017EBE" w:rsidRPr="00017EBE" w:rsidRDefault="00017EB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17EBE" w:rsidRPr="00017EBE" w:rsidRDefault="00017EBE">
      <w:pPr>
        <w:pStyle w:val="ConsPlusNormal"/>
        <w:jc w:val="right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>Губернатор</w:t>
      </w:r>
    </w:p>
    <w:p w:rsidR="00017EBE" w:rsidRPr="00017EBE" w:rsidRDefault="00017EBE">
      <w:pPr>
        <w:pStyle w:val="ConsPlusNormal"/>
        <w:jc w:val="right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>Камчатского края</w:t>
      </w:r>
    </w:p>
    <w:p w:rsidR="00017EBE" w:rsidRPr="00017EBE" w:rsidRDefault="00017EBE">
      <w:pPr>
        <w:pStyle w:val="ConsPlusNormal"/>
        <w:jc w:val="right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>А.А.КУЗЬМИЦКИЙ</w:t>
      </w:r>
    </w:p>
    <w:p w:rsidR="00017EBE" w:rsidRPr="00017EBE" w:rsidRDefault="00017EB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17EBE" w:rsidRPr="00017EBE" w:rsidRDefault="00017EB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>г. Петропавловск-Камчатский</w:t>
      </w:r>
    </w:p>
    <w:p w:rsidR="00017EBE" w:rsidRPr="00017EBE" w:rsidRDefault="00017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>19 декабря 2008 года</w:t>
      </w:r>
    </w:p>
    <w:p w:rsidR="00017EBE" w:rsidRPr="00017EBE" w:rsidRDefault="00017EB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17EBE">
        <w:rPr>
          <w:rFonts w:ascii="Times New Roman" w:hAnsi="Times New Roman" w:cs="Times New Roman"/>
        </w:rPr>
        <w:t>N 198</w:t>
      </w:r>
    </w:p>
    <w:p w:rsidR="00017EBE" w:rsidRPr="00017EBE" w:rsidRDefault="00017EB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17EBE" w:rsidRPr="00017EBE" w:rsidRDefault="00017EB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17EBE" w:rsidRPr="00017EBE" w:rsidRDefault="00017EBE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9F63B0" w:rsidRPr="00017EBE" w:rsidRDefault="009F63B0">
      <w:pPr>
        <w:rPr>
          <w:rFonts w:ascii="Times New Roman" w:hAnsi="Times New Roman" w:cs="Times New Roman"/>
        </w:rPr>
      </w:pPr>
    </w:p>
    <w:sectPr w:rsidR="009F63B0" w:rsidRPr="00017EBE" w:rsidSect="00017EB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EBE"/>
    <w:rsid w:val="00017EBE"/>
    <w:rsid w:val="007F28C1"/>
    <w:rsid w:val="009F63B0"/>
    <w:rsid w:val="00B31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6329EB-16B0-46C1-BDF4-1041BC014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7E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17E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17EB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3DFCF1485C537EA4E6892679296D7C601A26E9345BE49EA6C7035BDBA21F0C276B2A10613BBDFE28030C332A8F2E3328864CFB88D19D09985E30A3Bt6JCX" TargetMode="External"/><Relationship Id="rId18" Type="http://schemas.openxmlformats.org/officeDocument/2006/relationships/hyperlink" Target="consultantplus://offline/ref=B3DFCF1485C537EA4E6892679296D7C601A26E9347B84BEF687A68B7B278FCC071BDFE1114F2D3E38030C232ABADE627993CC0BA9307D28599E108t3J8X" TargetMode="External"/><Relationship Id="rId26" Type="http://schemas.openxmlformats.org/officeDocument/2006/relationships/hyperlink" Target="consultantplus://offline/ref=B3DFCF1485C537EA4E6892679296D7C601A26E9347B84BEF687A68B7B278FCC071BDFE1114F2D3E38030C23AABADE627993CC0BA9307D28599E108t3J8X" TargetMode="External"/><Relationship Id="rId21" Type="http://schemas.openxmlformats.org/officeDocument/2006/relationships/hyperlink" Target="consultantplus://offline/ref=B3DFCF1485C537EA4E6892679296D7C601A26E9345BE4BE5687035BDBA21F0C276B2A10613BBDFE28030C333A3F2E3328864CFB88D19D09985E30A3Bt6JCX" TargetMode="External"/><Relationship Id="rId34" Type="http://schemas.openxmlformats.org/officeDocument/2006/relationships/hyperlink" Target="consultantplus://offline/ref=B3DFCF1485C537EA4E6892679296D7C601A26E9345BE4BE5687035BDBA21F0C276B2A10613BBDFE28030C330A1F2E3328864CFB88D19D09985E30A3Bt6JCX" TargetMode="External"/><Relationship Id="rId7" Type="http://schemas.openxmlformats.org/officeDocument/2006/relationships/hyperlink" Target="consultantplus://offline/ref=B3DFCF1485C537EA4E6892679296D7C601A26E9346BA4AE86D7A68B7B278FCC071BDFE1114F2D3E38030C33AABADE627993CC0BA9307D28599E108t3J8X" TargetMode="External"/><Relationship Id="rId12" Type="http://schemas.openxmlformats.org/officeDocument/2006/relationships/hyperlink" Target="consultantplus://offline/ref=B3DFCF1485C537EA4E6892679296D7C601A26E9345BE4BE5687035BDBA21F0C276B2A10613BBDFE28030C332A8F2E3328864CFB88D19D09985E30A3Bt6JCX" TargetMode="External"/><Relationship Id="rId17" Type="http://schemas.openxmlformats.org/officeDocument/2006/relationships/hyperlink" Target="consultantplus://offline/ref=B3DFCF1485C537EA4E6892679296D7C601A26E9347B84BEF687A68B7B278FCC071BDFE1114F2D3E38030C33BABADE627993CC0BA9307D28599E108t3J8X" TargetMode="External"/><Relationship Id="rId25" Type="http://schemas.openxmlformats.org/officeDocument/2006/relationships/hyperlink" Target="consultantplus://offline/ref=B3DFCF1485C537EA4E6892679296D7C601A26E9345BE49EA6C7035BDBA21F0C276B2A10613BBDFE28030C333A0F2E3328864CFB88D19D09985E30A3Bt6JCX" TargetMode="External"/><Relationship Id="rId33" Type="http://schemas.openxmlformats.org/officeDocument/2006/relationships/hyperlink" Target="consultantplus://offline/ref=B3DFCF1485C537EA4E6892679296D7C601A26E9345BE4BE5687035BDBA21F0C276B2A10613BBDFE28030C330A0F2E3328864CFB88D19D09985E30A3Bt6JCX" TargetMode="External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3DFCF1485C537EA4E6892679296D7C601A26E9345BE4DED6B7135BDBA21F0C276B2A10601BB87EE8230DD32A2E7B563CEt3J0X" TargetMode="External"/><Relationship Id="rId20" Type="http://schemas.openxmlformats.org/officeDocument/2006/relationships/hyperlink" Target="consultantplus://offline/ref=B3DFCF1485C537EA4E6892679296D7C601A26E9345BE4BE5687035BDBA21F0C276B2A10613BBDFE28030C333A2F2E3328864CFB88D19D09985E30A3Bt6JCX" TargetMode="External"/><Relationship Id="rId29" Type="http://schemas.openxmlformats.org/officeDocument/2006/relationships/hyperlink" Target="consultantplus://offline/ref=B3DFCF1485C537EA4E6892679296D7C601A26E9345BD4DEE667535BDBA21F0C276B2A10613BBDFE28030C333A0F2E3328864CFB88D19D09985E30A3Bt6JCX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3DFCF1485C537EA4E6892679296D7C601A26E9345B048ED687A68B7B278FCC071BDFE1114F2D3E38030C335ABADE627993CC0BA9307D28599E108t3J8X" TargetMode="External"/><Relationship Id="rId11" Type="http://schemas.openxmlformats.org/officeDocument/2006/relationships/hyperlink" Target="consultantplus://offline/ref=B3DFCF1485C537EA4E6892679296D7C601A26E9345BD4DEE667535BDBA21F0C276B2A10613BBDFE28030C332A8F2E3328864CFB88D19D09985E30A3Bt6JCX" TargetMode="External"/><Relationship Id="rId24" Type="http://schemas.openxmlformats.org/officeDocument/2006/relationships/hyperlink" Target="consultantplus://offline/ref=B3DFCF1485C537EA4E688C6A84FA8BC204AC359842BB41BB322533EAE571F69736F2A75350FFD2E5843B9763E4ACBA61CC2FC2B89305D099t9JAX" TargetMode="External"/><Relationship Id="rId32" Type="http://schemas.openxmlformats.org/officeDocument/2006/relationships/hyperlink" Target="consultantplus://offline/ref=B3DFCF1485C537EA4E6892679296D7C601A26E9345BD4DEE667535BDBA21F0C276B2A10613BBDFE28030C333A2F2E3328864CFB88D19D09985E30A3Bt6JCX" TargetMode="External"/><Relationship Id="rId37" Type="http://schemas.openxmlformats.org/officeDocument/2006/relationships/fontTable" Target="fontTable.xml"/><Relationship Id="rId5" Type="http://schemas.openxmlformats.org/officeDocument/2006/relationships/hyperlink" Target="consultantplus://offline/ref=B3DFCF1485C537EA4E6892679296D7C601A26E9345BD4AED677A68B7B278FCC071BDFE1114F2D3E38030C33AABADE627993CC0BA9307D28599E108t3J8X" TargetMode="External"/><Relationship Id="rId15" Type="http://schemas.openxmlformats.org/officeDocument/2006/relationships/hyperlink" Target="consultantplus://offline/ref=B3DFCF1485C537EA4E688C6A84FA8BC204AC359842BB41BB322533EAE571F69724F2FF5F52FFCCE3822EC132A2tFJ8X" TargetMode="External"/><Relationship Id="rId23" Type="http://schemas.openxmlformats.org/officeDocument/2006/relationships/hyperlink" Target="consultantplus://offline/ref=B3DFCF1485C537EA4E6892679296D7C601A26E9345BE49EA6C7035BDBA21F0C276B2A10613BBDFE28030C332A9F2E3328864CFB88D19D09985E30A3Bt6JCX" TargetMode="External"/><Relationship Id="rId28" Type="http://schemas.openxmlformats.org/officeDocument/2006/relationships/hyperlink" Target="consultantplus://offline/ref=B3DFCF1485C537EA4E6892679296D7C601A26E9345BE4BE5687035BDBA21F0C276B2A10613BBDFE28030C333A7F2E3328864CFB88D19D09985E30A3Bt6JCX" TargetMode="External"/><Relationship Id="rId36" Type="http://schemas.openxmlformats.org/officeDocument/2006/relationships/hyperlink" Target="consultantplus://offline/ref=B3DFCF1485C537EA4E6892679296D7C601A26E9345BD4BEE687035BDBA21F0C276B2A10613BBDFE28030C333A3F2E3328864CFB88D19D09985E30A3Bt6JCX" TargetMode="External"/><Relationship Id="rId10" Type="http://schemas.openxmlformats.org/officeDocument/2006/relationships/hyperlink" Target="consultantplus://offline/ref=B3DFCF1485C537EA4E6892679296D7C601A26E9345BD4BEE687035BDBA21F0C276B2A10613BBDFE28030C332A8F2E3328864CFB88D19D09985E30A3Bt6JCX" TargetMode="External"/><Relationship Id="rId19" Type="http://schemas.openxmlformats.org/officeDocument/2006/relationships/hyperlink" Target="consultantplus://offline/ref=B3DFCF1485C537EA4E6892679296D7C601A26E9345BE4BE5687035BDBA21F0C276B2A10613BBDFE28030C333A0F2E3328864CFB88D19D09985E30A3Bt6JCX" TargetMode="External"/><Relationship Id="rId31" Type="http://schemas.openxmlformats.org/officeDocument/2006/relationships/hyperlink" Target="consultantplus://offline/ref=B3DFCF1485C537EA4E6892679296D7C601A26E9345BD4BEE687035BDBA21F0C276B2A10613BBDFE28030C332A9F2E3328864CFB88D19D09985E30A3Bt6JCX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B3DFCF1485C537EA4E6892679296D7C601A26E9347B84BEF687A68B7B278FCC071BDFE1114F2D3E38030C33AABADE627993CC0BA9307D28599E108t3J8X" TargetMode="External"/><Relationship Id="rId14" Type="http://schemas.openxmlformats.org/officeDocument/2006/relationships/hyperlink" Target="consultantplus://offline/ref=B3DFCF1485C537EA4E688C6A84FA8BC205A1379B4FEF16B963703DEFED21AC8720BBA8524EFFD0FD8230C1t3J3X" TargetMode="External"/><Relationship Id="rId22" Type="http://schemas.openxmlformats.org/officeDocument/2006/relationships/hyperlink" Target="consultantplus://offline/ref=B3DFCF1485C537EA4E6892679296D7C601A26E9345BE4BE5687035BDBA21F0C276B2A10613BBDFE28030C333A4F2E3328864CFB88D19D09985E30A3Bt6JCX" TargetMode="External"/><Relationship Id="rId27" Type="http://schemas.openxmlformats.org/officeDocument/2006/relationships/hyperlink" Target="consultantplus://offline/ref=B3DFCF1485C537EA4E6892679296D7C601A26E9345BD4DEE667535BDBA21F0C276B2A10613BBDFE28030C332A8F2E3328864CFB88D19D09985E30A3Bt6JCX" TargetMode="External"/><Relationship Id="rId30" Type="http://schemas.openxmlformats.org/officeDocument/2006/relationships/hyperlink" Target="consultantplus://offline/ref=B3DFCF1485C537EA4E6892679296D7C601A26E9345BD4DEE667535BDBA21F0C276B2A10613BBDFE28030C333A1F2E3328864CFB88D19D09985E30A3Bt6JCX" TargetMode="External"/><Relationship Id="rId35" Type="http://schemas.openxmlformats.org/officeDocument/2006/relationships/hyperlink" Target="consultantplus://offline/ref=B3DFCF1485C537EA4E6892679296D7C601A26E9345BD4BEE687035BDBA21F0C276B2A10613BBDFE28030C333A1F2E3328864CFB88D19D09985E30A3Bt6JCX" TargetMode="External"/><Relationship Id="rId8" Type="http://schemas.openxmlformats.org/officeDocument/2006/relationships/hyperlink" Target="consultantplus://offline/ref=B3DFCF1485C537EA4E6892679296D7C601A26E9346B04EEE667A68B7B278FCC071BDFE1114F2D3E38030C33AABADE627993CC0BA9307D28599E108t3J8X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2970</Words>
  <Characters>16933</Characters>
  <Application>Microsoft Office Word</Application>
  <DocSecurity>0</DocSecurity>
  <Lines>141</Lines>
  <Paragraphs>39</Paragraphs>
  <ScaleCrop>false</ScaleCrop>
  <Company/>
  <LinksUpToDate>false</LinksUpToDate>
  <CharactersWithSpaces>19864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Толкачева Екатерина Вячеславовна</dc:creator>
  <cp:keywords/>
  <dc:description/>
  <cp:lastModifiedBy>Толкачева Екатерина Вячеславовна</cp:lastModifiedBy>
  <cp:revision>1</cp:revision>
  <dcterms:created xsi:type="dcterms:W3CDTF">2021-02-19T23:09:00Z</dcterms:created>
  <dcterms:modified xsi:type="dcterms:W3CDTF">2021-02-19T23:10:00Z</dcterms:modified>
</cp:coreProperties>
</file>